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 xml:space="preserve">BASES CAMPAÑA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SUPERMERCADOS</w:t>
      </w:r>
      <w:r w:rsidR="00264627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 xml:space="preserve"> 2018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CL"/>
        </w:rPr>
      </w:pPr>
    </w:p>
    <w:p w:rsidR="003963D2" w:rsidRDefault="003A4ACF" w:rsidP="00DC44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PROMOCIÓN: 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COMPRA CON TUS TA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RJETA DE CRÉDITO EN SUPERMERCADOS ENTRE EL 01 Y 22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DE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SEPTIEMBRE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2018, Y PARTICIPA EN EL SORTEO DE UNO DE LOS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150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PREMIOS DE </w:t>
      </w:r>
      <w:r w:rsidR="00243DF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HASTA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$100.000</w:t>
      </w:r>
    </w:p>
    <w:p w:rsidR="00DC447E" w:rsidRPr="00120FE8" w:rsidRDefault="00DC447E" w:rsidP="00DC44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PRIMERO: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PARTICIPANTES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Participan en el sorteo todos los clientes personas naturales sin giro comercial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,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titulares de tarjetas de crédito de Itaú que se encuentren vigentes, sin mora ni bloqueos, 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que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compren en supermercados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con su Tarjeta de Crédito, entre el 0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1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 y el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22 de septiembre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de 2018. Se excluyen tarjetas Universal.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SEGUNDO: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LOS PREMIOS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2F3ABA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2F3ABA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Se sortearán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150</w:t>
      </w:r>
      <w:r w:rsidRPr="002F3ABA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3963D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premi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os de</w:t>
      </w:r>
      <w:r w:rsidR="00243DF5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“Compras gratis”, con tope de devolución de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$1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00.000 pesos chilenos entre los participantes</w:t>
      </w:r>
    </w:p>
    <w:p w:rsidR="003A1FC0" w:rsidRPr="00120FE8" w:rsidRDefault="003A1FC0" w:rsidP="003A1FC0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24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Con todo, en caso de fuerza mayor o circunstancias que escapen al control de </w:t>
      </w:r>
      <w:proofErr w:type="spellStart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-</w:t>
      </w:r>
      <w:proofErr w:type="spellStart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 ésta podrá modificar el premio y/o reemplazarlo por otro de similar valor y características.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TERCERO: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DEL S</w:t>
      </w:r>
      <w:bookmarkStart w:id="0" w:name="_GoBack"/>
      <w:bookmarkEnd w:id="0"/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ORTEO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Se realizará un único sorteo el día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28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septiembre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2018, en el cual participarán todos los clientes personas naturales de Itaú que hayan utilizado sus tarjetas de crédito 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y que hayan c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omprado en comercios del rubro supermercados adheridos a </w:t>
      </w:r>
      <w:proofErr w:type="spellStart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transbank</w:t>
      </w:r>
      <w:proofErr w:type="spellEnd"/>
      <w:r w:rsidR="003963D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en el período comprendido entre el 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01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y el 22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septiembre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de 2018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y que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además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al momento del sorteo sus tarjetas de crédito se encuentren vigentes, sin mora ni bloqueos, considerando lo expuesto en la cláusula primero de estas Bases.</w:t>
      </w:r>
      <w:r w:rsidR="003963D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Máximo un premio por cliente.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B4031E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El sorteo señalado se realizará en las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CL"/>
        </w:rPr>
        <w:t>dependencias de Itaú Corpbanca, Presidente Riesco 5537, 14° piso, Las Condes, Santiago, Región Metropolitana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 mediante la utilizac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ión de una tómbola electrónica.</w:t>
      </w:r>
    </w:p>
    <w:p w:rsidR="002F3ABA" w:rsidRDefault="002F3ABA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2F3ABA" w:rsidRPr="00120FE8" w:rsidRDefault="002F3ABA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lastRenderedPageBreak/>
        <w:t>CUARTO: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NOTIFICACIÓN A LOS GANADORES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Los ganadores serán notificados telefónicamente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(vía SMS)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a los datos de contacto que posean registrados en Itaú. Adicionalmente, los ganadores serán publicados en </w:t>
      </w:r>
      <w:hyperlink r:id="rId5" w:history="1">
        <w:r w:rsidRPr="00120FE8">
          <w:rPr>
            <w:rFonts w:ascii="Arial Narrow" w:eastAsia="Times New Roman" w:hAnsi="Arial Narrow" w:cs="Arial"/>
            <w:color w:val="0000FF"/>
            <w:sz w:val="28"/>
            <w:szCs w:val="28"/>
            <w:u w:val="single"/>
            <w:lang w:eastAsia="es-CL"/>
          </w:rPr>
          <w:t>www.itau.cl</w:t>
        </w:r>
      </w:hyperlink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el 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28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junio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2018.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QUINTO: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REGLAS RELATIVAS AL PREMIO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El premio, una vez asignado, es personal, intransferible e intransmisible, y solo podrá ser 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canjeado por el cliente ganador.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F159BE" w:rsidRDefault="003A1FC0" w:rsidP="00F15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Es de responsabilidad de </w:t>
      </w:r>
      <w:proofErr w:type="spellStart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="00D638A4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 </w:t>
      </w:r>
      <w:proofErr w:type="spellStart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la administración del sorteo,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la notificación y entrega del premio a los clientes ganadores</w:t>
      </w:r>
    </w:p>
    <w:p w:rsidR="003A1FC0" w:rsidRPr="00120FE8" w:rsidRDefault="003A1FC0" w:rsidP="003A1FC0">
      <w:pPr>
        <w:spacing w:after="0" w:line="240" w:lineRule="auto"/>
        <w:ind w:left="708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p w:rsidR="00B4031E" w:rsidRDefault="00B4031E" w:rsidP="00B40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Los premios ser</w:t>
      </w:r>
      <w:r w:rsidR="003A1FC0"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án </w:t>
      </w:r>
      <w:r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abonados en la tarjeta de crédito del cliente en el estado de cuenta siguiente o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subsiguiente al mes de campaña.</w:t>
      </w:r>
    </w:p>
    <w:p w:rsidR="00B4031E" w:rsidRPr="00B4031E" w:rsidRDefault="00B4031E" w:rsidP="00B40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Los ganadores del premio, y como condición previa a la entrega del mismo, autorizan desde ya a Itaú para difundir su nombre e imagen en uno o más medios de comunicación, sin derecho a pago ni compensación de ninguna clase.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AR" w:eastAsia="es-ES"/>
        </w:rPr>
      </w:pPr>
      <w:r w:rsidRPr="00120FE8">
        <w:rPr>
          <w:rFonts w:ascii="Arial Narrow" w:eastAsia="Adobe Heiti Std R" w:hAnsi="Arial Narrow" w:cs="Arial"/>
          <w:color w:val="000000"/>
          <w:sz w:val="28"/>
          <w:szCs w:val="28"/>
          <w:lang w:val="es-ES" w:eastAsia="es-ES"/>
        </w:rPr>
        <w:t>Los premios no incluyen ningún otro bien o servicio distinto del premio definido en el apartado SEGUNDO anterior</w:t>
      </w:r>
      <w:r w:rsidR="00F159BE">
        <w:rPr>
          <w:rFonts w:ascii="Arial Narrow" w:eastAsia="Adobe Heiti Std R" w:hAnsi="Arial Narrow" w:cs="Arial"/>
          <w:color w:val="000000"/>
          <w:sz w:val="28"/>
          <w:szCs w:val="28"/>
          <w:lang w:val="es-ES" w:eastAsia="es-ES"/>
        </w:rPr>
        <w:t>.</w:t>
      </w:r>
      <w:r w:rsidRPr="00120FE8">
        <w:rPr>
          <w:rFonts w:ascii="Arial Narrow" w:eastAsia="Times New Roman" w:hAnsi="Arial Narrow" w:cs="Arial"/>
          <w:sz w:val="28"/>
          <w:szCs w:val="28"/>
          <w:lang w:val="es-AR" w:eastAsia="es-ES"/>
        </w:rPr>
        <w:t xml:space="preserve"> </w:t>
      </w:r>
    </w:p>
    <w:p w:rsidR="003A1FC0" w:rsidRPr="00120FE8" w:rsidRDefault="003A1FC0" w:rsidP="003A1FC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AR" w:eastAsia="es-ES"/>
        </w:rPr>
      </w:pPr>
    </w:p>
    <w:p w:rsidR="003A1FC0" w:rsidRPr="00120FE8" w:rsidRDefault="003A1FC0" w:rsidP="003A1FC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Para hacer efectivo el premio, los ganadores tendrán que pr</w:t>
      </w:r>
      <w:r w:rsidR="00350937"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esentar su Carnet de Identidad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,</w:t>
      </w:r>
      <w:r w:rsidR="00350937"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 xml:space="preserve">no existiendo documento alguno que lo reemplace. </w:t>
      </w:r>
    </w:p>
    <w:p w:rsidR="003A1FC0" w:rsidRPr="00120FE8" w:rsidRDefault="003A1FC0" w:rsidP="003A1FC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SEXTO: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EXCLUSIÓN DE RESPONSABILIDAD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Se deja expresamente establecido que, de acuerdo al Capítulo 18-13 de la Recopilación Actualizada de Normas de la Superintendencia de Bancos e Instituciones Financieras, la entrega de los bienes y la administración o prestación de los servicios no bancarios son de exclusiva responsab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ilidad de quien los promociona,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no cabiéndole a </w:t>
      </w:r>
      <w:proofErr w:type="spellStart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intervención alguna en ello, ni en la ulterior atención que ello demanden.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B4031E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Asimismo 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proofErr w:type="spellStart"/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– </w:t>
      </w:r>
      <w:proofErr w:type="spellStart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no asume responsabilidad alguna, si a consecuencia de cualquier hecho, accidente o circunstancia, ocurre cualquier daño o perjuicio a personas o bienes, ya sean propios o ajenos al ganador del sorteo.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Se entenderá que la aceptación de cualquier premio por un cliente implicará para él, para todos los efectos, una renuncia a cualquier reclamación posterior y acción legal en contra de Itaú Corpbanca.</w:t>
      </w: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  <w:t>ITAÚ CORPBANCA</w:t>
      </w:r>
    </w:p>
    <w:p w:rsidR="00BF795A" w:rsidRPr="00120FE8" w:rsidRDefault="00BF795A">
      <w:pPr>
        <w:rPr>
          <w:rFonts w:ascii="Arial Narrow" w:hAnsi="Arial Narrow"/>
          <w:sz w:val="28"/>
          <w:szCs w:val="28"/>
        </w:rPr>
      </w:pPr>
    </w:p>
    <w:sectPr w:rsidR="00BF795A" w:rsidRPr="00120FE8" w:rsidSect="00E14CD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725"/>
    <w:multiLevelType w:val="hybridMultilevel"/>
    <w:tmpl w:val="A030FB82"/>
    <w:lvl w:ilvl="0" w:tplc="E2C05D4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6A65"/>
    <w:multiLevelType w:val="hybridMultilevel"/>
    <w:tmpl w:val="F47C03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41B05"/>
    <w:multiLevelType w:val="hybridMultilevel"/>
    <w:tmpl w:val="A2EE3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0"/>
    <w:rsid w:val="00016BDE"/>
    <w:rsid w:val="000670F5"/>
    <w:rsid w:val="00075445"/>
    <w:rsid w:val="00120FE8"/>
    <w:rsid w:val="002330C8"/>
    <w:rsid w:val="00243DF5"/>
    <w:rsid w:val="00264627"/>
    <w:rsid w:val="002F1156"/>
    <w:rsid w:val="002F3ABA"/>
    <w:rsid w:val="003265AE"/>
    <w:rsid w:val="00350937"/>
    <w:rsid w:val="003963D2"/>
    <w:rsid w:val="003A1FC0"/>
    <w:rsid w:val="003A4ACF"/>
    <w:rsid w:val="00B4031E"/>
    <w:rsid w:val="00BF795A"/>
    <w:rsid w:val="00D234BA"/>
    <w:rsid w:val="00D638A4"/>
    <w:rsid w:val="00D9136A"/>
    <w:rsid w:val="00DC447E"/>
    <w:rsid w:val="00E57FA6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BD228B-B0F8-4765-848F-177E7C0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A1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FC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FC0"/>
    <w:rPr>
      <w:rFonts w:ascii="Calibri" w:eastAsia="Times New Roman" w:hAnsi="Calibri" w:cs="Times New Roman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7F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u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Sauma Barbot</dc:creator>
  <cp:keywords/>
  <dc:description/>
  <cp:lastModifiedBy>Gabriel Sauma Barbot</cp:lastModifiedBy>
  <cp:revision>4</cp:revision>
  <dcterms:created xsi:type="dcterms:W3CDTF">2018-08-27T20:38:00Z</dcterms:created>
  <dcterms:modified xsi:type="dcterms:W3CDTF">2018-08-27T20:40:00Z</dcterms:modified>
</cp:coreProperties>
</file>